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81E6" w14:textId="77777777" w:rsidR="00AD4FCA" w:rsidRPr="0092617A" w:rsidRDefault="00AD4FCA" w:rsidP="00AD4FCA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826DC60" wp14:editId="25E114C9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3BCD1AC3" w14:textId="77777777" w:rsidR="00AD4FCA" w:rsidRPr="00757BBD" w:rsidRDefault="00AD4FCA" w:rsidP="00AD4FCA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7288E" wp14:editId="2D0B98A4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89100"/>
                <wp:effectExtent l="19050" t="1905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D47A9" w14:textId="77777777" w:rsidR="00AD4FCA" w:rsidRPr="00532D42" w:rsidRDefault="00AD4FCA" w:rsidP="00AD4FCA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3AC2D2FF" w14:textId="77777777" w:rsidR="00AD4FCA" w:rsidRPr="00BD0FD9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5F2547BE" w14:textId="77777777" w:rsidR="00AD4FCA" w:rsidRPr="00BD0FD9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343E2C53" w14:textId="77777777" w:rsidR="00AD4FCA" w:rsidRPr="00F73BCD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50373FFF" w14:textId="77777777" w:rsidR="00AD4FCA" w:rsidRPr="00F73BCD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Flashcards separated for today’s lesson, two sets</w:t>
                            </w:r>
                          </w:p>
                          <w:p w14:paraId="729EFD4A" w14:textId="77777777" w:rsidR="00AD4FCA" w:rsidRPr="00F73BCD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Vocabulary Props if possible</w:t>
                            </w:r>
                          </w:p>
                          <w:p w14:paraId="5867F00D" w14:textId="77777777" w:rsidR="00AD4FCA" w:rsidRPr="00F73BCD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printed or on tablet or laptop to show</w:t>
                            </w:r>
                          </w:p>
                          <w:p w14:paraId="2670F96B" w14:textId="77777777" w:rsidR="00AD4FCA" w:rsidRPr="005E3C37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Objects needed for games: Spanish music, ball, maraca</w:t>
                            </w:r>
                          </w:p>
                          <w:p w14:paraId="571D376A" w14:textId="77777777" w:rsidR="00AD4FCA" w:rsidRPr="00F73BCD" w:rsidRDefault="00AD4FCA" w:rsidP="00AD4F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728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3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" strokeweight="2.25pt">
                <v:stroke linestyle="thinThin"/>
                <v:textbox>
                  <w:txbxContent>
                    <w:p w14:paraId="074D47A9" w14:textId="77777777" w:rsidR="00AD4FCA" w:rsidRPr="00532D42" w:rsidRDefault="00AD4FCA" w:rsidP="00AD4FCA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3AC2D2FF" w14:textId="77777777" w:rsidR="00AD4FCA" w:rsidRPr="00BD0FD9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5F2547BE" w14:textId="77777777" w:rsidR="00AD4FCA" w:rsidRPr="00BD0FD9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343E2C53" w14:textId="77777777" w:rsidR="00AD4FCA" w:rsidRPr="00F73BCD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50373FFF" w14:textId="77777777" w:rsidR="00AD4FCA" w:rsidRPr="00F73BCD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Flashcards separated for today’s lesson, two sets</w:t>
                      </w:r>
                    </w:p>
                    <w:p w14:paraId="729EFD4A" w14:textId="77777777" w:rsidR="00AD4FCA" w:rsidRPr="00F73BCD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Vocabulary Props if possible</w:t>
                      </w:r>
                    </w:p>
                    <w:p w14:paraId="5867F00D" w14:textId="77777777" w:rsidR="00AD4FCA" w:rsidRPr="00F73BCD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printed or on tablet or laptop to show</w:t>
                      </w:r>
                    </w:p>
                    <w:p w14:paraId="2670F96B" w14:textId="77777777" w:rsidR="00AD4FCA" w:rsidRPr="005E3C37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Objects needed for games: Spanish music, ball, maraca</w:t>
                      </w:r>
                    </w:p>
                    <w:p w14:paraId="571D376A" w14:textId="77777777" w:rsidR="00AD4FCA" w:rsidRPr="00F73BCD" w:rsidRDefault="00AD4FCA" w:rsidP="00AD4F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46888C3F" w14:textId="77777777" w:rsidR="00AD4FCA" w:rsidRPr="00757BBD" w:rsidRDefault="00AD4FCA" w:rsidP="00AD4FCA">
      <w:pPr>
        <w:ind w:left="2880"/>
        <w:rPr>
          <w:rFonts w:ascii="Century Gothic" w:hAnsi="Century Gothic"/>
          <w:b/>
        </w:rPr>
      </w:pPr>
    </w:p>
    <w:p w14:paraId="7F792BD1" w14:textId="77777777" w:rsidR="00AD4FCA" w:rsidRPr="00757BBD" w:rsidRDefault="00AD4FCA" w:rsidP="00AD4FCA">
      <w:pPr>
        <w:ind w:left="2880"/>
        <w:rPr>
          <w:rFonts w:ascii="Century Gothic" w:hAnsi="Century Gothic"/>
          <w:b/>
        </w:rPr>
      </w:pPr>
    </w:p>
    <w:p w14:paraId="6692F672" w14:textId="77777777" w:rsidR="00AD4FCA" w:rsidRPr="00757BBD" w:rsidRDefault="00AD4FCA" w:rsidP="00AD4FCA">
      <w:pPr>
        <w:ind w:left="2880"/>
        <w:rPr>
          <w:rFonts w:ascii="Century Gothic" w:hAnsi="Century Gothic"/>
        </w:rPr>
      </w:pPr>
    </w:p>
    <w:p w14:paraId="2F0567A1" w14:textId="77777777" w:rsidR="00AD4FCA" w:rsidRPr="00757BBD" w:rsidRDefault="00AD4FCA" w:rsidP="00AD4FCA">
      <w:pPr>
        <w:ind w:left="2880"/>
        <w:rPr>
          <w:rFonts w:ascii="Century Gothic" w:hAnsi="Century Gothic"/>
        </w:rPr>
      </w:pPr>
    </w:p>
    <w:p w14:paraId="7D655AC2" w14:textId="77777777" w:rsidR="00AD4FCA" w:rsidRPr="00757BBD" w:rsidRDefault="00AD4FCA" w:rsidP="00AD4FCA">
      <w:pPr>
        <w:ind w:left="2880"/>
        <w:rPr>
          <w:rFonts w:ascii="Century Gothic" w:hAnsi="Century Gothic"/>
        </w:rPr>
      </w:pPr>
    </w:p>
    <w:p w14:paraId="3457CB6C" w14:textId="77777777" w:rsidR="00AD4FCA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2723CD52" w14:textId="77777777" w:rsidR="00AD4FCA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23888986" w14:textId="77777777" w:rsidR="00AD4FCA" w:rsidRPr="00F73BCD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48109F23" w14:textId="77777777" w:rsidR="00AD4FCA" w:rsidRPr="00C701F7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Attendance Procedures</w:t>
      </w:r>
    </w:p>
    <w:p w14:paraId="40B5EA2A" w14:textId="77777777" w:rsidR="00AD4FCA" w:rsidRPr="00F73BCD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1DE52F0B" w14:textId="77777777" w:rsidR="00AD4FCA" w:rsidRPr="00F73BCD" w:rsidRDefault="00AD4FCA" w:rsidP="00AD4FCA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7C4A6E0B" w14:textId="77777777" w:rsidR="00AD4FCA" w:rsidRPr="00F73BCD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4E6C8CEA" w14:textId="77777777" w:rsidR="00AD4FCA" w:rsidRPr="00F73BCD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Student Responsibility Poster</w:t>
      </w:r>
    </w:p>
    <w:p w14:paraId="3566BCA8" w14:textId="77777777" w:rsidR="00AD4FCA" w:rsidRPr="00F73BCD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Star Chart with Certificates</w:t>
      </w:r>
    </w:p>
    <w:p w14:paraId="41605618" w14:textId="77777777" w:rsidR="00AD4FCA" w:rsidRPr="00F73BCD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Attention Getter</w:t>
      </w:r>
    </w:p>
    <w:p w14:paraId="27D3A120" w14:textId="77777777" w:rsidR="00AD4FCA" w:rsidRPr="00F73BCD" w:rsidRDefault="00AD4FCA" w:rsidP="00AD4FCA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7CD90A42" w14:textId="77777777" w:rsidR="00AD4FCA" w:rsidRPr="00F73BCD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2D6B8AAD" w14:textId="0B52A730" w:rsidR="00AD4FCA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 w:cstheme="majorHAnsi"/>
          <w:bCs/>
          <w:i/>
          <w:iCs/>
          <w:sz w:val="16"/>
          <w:szCs w:val="16"/>
        </w:rPr>
      </w:pPr>
      <w:r w:rsidRPr="00F73BCD">
        <w:rPr>
          <w:rFonts w:ascii="Century Gothic" w:hAnsi="Century Gothic"/>
          <w:bCs/>
          <w:i/>
          <w:iCs/>
          <w:sz w:val="16"/>
          <w:szCs w:val="16"/>
        </w:rPr>
        <w:t>**Tip</w:t>
      </w:r>
      <w:r>
        <w:rPr>
          <w:rFonts w:ascii="Century Gothic" w:hAnsi="Century Gothic"/>
          <w:bCs/>
          <w:i/>
          <w:iCs/>
          <w:sz w:val="16"/>
          <w:szCs w:val="16"/>
        </w:rPr>
        <w:t xml:space="preserve">: review the greeting introduced last week and add a new greeting each week. </w:t>
      </w:r>
    </w:p>
    <w:p w14:paraId="31A46138" w14:textId="77777777" w:rsidR="00AD4FCA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 w:cstheme="majorHAnsi"/>
          <w:bCs/>
          <w:i/>
          <w:iCs/>
          <w:sz w:val="16"/>
          <w:szCs w:val="16"/>
        </w:rPr>
      </w:pPr>
    </w:p>
    <w:p w14:paraId="265B56D8" w14:textId="19ECA34D" w:rsidR="00AD4FCA" w:rsidRPr="00AD4FCA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Interactive Vocabulary</w:t>
      </w:r>
      <w:r w:rsidRPr="00F73BC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Lesson – including </w:t>
      </w:r>
      <w:r w:rsidRPr="00AD4FCA">
        <w:rPr>
          <w:rFonts w:ascii="Century Gothic" w:hAnsi="Century Gothic"/>
          <w:b/>
          <w:i/>
          <w:iCs/>
          <w:sz w:val="18"/>
          <w:szCs w:val="18"/>
        </w:rPr>
        <w:t>El Partido</w:t>
      </w:r>
      <w:r>
        <w:rPr>
          <w:rFonts w:ascii="Century Gothic" w:hAnsi="Century Gothic"/>
          <w:b/>
          <w:sz w:val="18"/>
          <w:szCs w:val="18"/>
        </w:rPr>
        <w:t xml:space="preserve"> activity </w:t>
      </w:r>
      <w:r>
        <w:rPr>
          <w:rFonts w:ascii="Century Gothic" w:hAnsi="Century Gothic"/>
          <w:b/>
          <w:sz w:val="18"/>
          <w:szCs w:val="18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777375F9" w14:textId="77777777" w:rsidR="00AD4FCA" w:rsidRDefault="00AD4FCA" w:rsidP="00AD4FCA">
      <w:pPr>
        <w:tabs>
          <w:tab w:val="left" w:pos="2400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14:paraId="3ABF0231" w14:textId="1DA7FC35" w:rsidR="00AD4FCA" w:rsidRPr="00BB4F8E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 xml:space="preserve">Interactive Conversation Lesson </w:t>
      </w:r>
      <w:r>
        <w:rPr>
          <w:rFonts w:ascii="Century Gothic" w:hAnsi="Century Gothic"/>
          <w:b/>
          <w:sz w:val="18"/>
          <w:szCs w:val="18"/>
        </w:rPr>
        <w:sym w:font="Wingdings" w:char="F0FC"/>
      </w:r>
    </w:p>
    <w:p w14:paraId="1531C64D" w14:textId="6D9E9491" w:rsidR="00AD4FCA" w:rsidRPr="00AD4FCA" w:rsidRDefault="00AD4FCA" w:rsidP="00AD4FCA">
      <w:pPr>
        <w:pStyle w:val="ListParagraph"/>
        <w:tabs>
          <w:tab w:val="left" w:pos="2400"/>
        </w:tabs>
        <w:spacing w:after="0" w:line="240" w:lineRule="auto"/>
        <w:contextualSpacing w:val="0"/>
        <w:rPr>
          <w:rFonts w:ascii="Century Gothic" w:hAnsi="Century Gothic" w:cstheme="majorHAnsi"/>
          <w:bCs/>
          <w:i/>
          <w:iCs/>
          <w:sz w:val="16"/>
          <w:szCs w:val="16"/>
        </w:rPr>
      </w:pPr>
    </w:p>
    <w:p w14:paraId="3C268E4D" w14:textId="77777777" w:rsidR="00AD4FCA" w:rsidRPr="00F73BCD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Conversation Practice &amp; Greeting Song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2E2E008E" w14:textId="5A45F4B3" w:rsidR="00AD4FCA" w:rsidRPr="00D04377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8"/>
          <w:szCs w:val="18"/>
        </w:rPr>
      </w:pPr>
      <w:r w:rsidRPr="00D04377">
        <w:rPr>
          <w:rFonts w:ascii="Century Gothic" w:hAnsi="Century Gothic"/>
          <w:sz w:val="18"/>
          <w:szCs w:val="18"/>
        </w:rPr>
        <w:t xml:space="preserve">Sample Greeting song - </w:t>
      </w:r>
      <w:hyperlink r:id="rId6" w:history="1">
        <w:r w:rsidR="00D04377" w:rsidRPr="00D04377">
          <w:rPr>
            <w:rStyle w:val="Hyperlink"/>
            <w:rFonts w:ascii="Century Gothic" w:hAnsi="Century Gothic"/>
            <w:sz w:val="18"/>
            <w:szCs w:val="18"/>
          </w:rPr>
          <w:t>https://futuraadventures.com/elementary-spanish-our-curriculum/vimeo-songs-videos/</w:t>
        </w:r>
      </w:hyperlink>
    </w:p>
    <w:p w14:paraId="35D82699" w14:textId="77777777" w:rsidR="00AD4FCA" w:rsidRPr="00D04377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</w:p>
    <w:p w14:paraId="7545CECF" w14:textId="382EEBF8" w:rsidR="00AD4FCA" w:rsidRPr="00D04377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D04377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D04377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D04377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Vamos por la ciudad </w:t>
      </w:r>
      <w:proofErr w:type="spellStart"/>
      <w:r w:rsidRPr="00D04377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D04377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D04377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D04377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 w:rsidRPr="00D04377">
        <w:rPr>
          <w:rFonts w:ascii="Century Gothic" w:hAnsi="Century Gothic" w:cstheme="minorHAnsi"/>
          <w:sz w:val="16"/>
          <w:szCs w:val="16"/>
          <w:lang w:val="es-CO"/>
        </w:rPr>
        <w:t xml:space="preserve">  -</w:t>
      </w:r>
      <w:r w:rsidRPr="00D04377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hyperlink r:id="rId7" w:history="1">
        <w:r w:rsidR="00D04377" w:rsidRPr="00D04377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16ECC4D9" w14:textId="77777777" w:rsidR="00D04377" w:rsidRPr="00D04377" w:rsidRDefault="00D04377" w:rsidP="00D04377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</w:p>
    <w:p w14:paraId="3575B679" w14:textId="77777777" w:rsidR="00AD4FCA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proofErr w:type="spellStart"/>
      <w:r w:rsidRPr="00AD4FCA">
        <w:rPr>
          <w:rFonts w:ascii="Century Gothic" w:hAnsi="Century Gothic"/>
          <w:b/>
          <w:i/>
          <w:iCs/>
          <w:sz w:val="18"/>
          <w:szCs w:val="18"/>
        </w:rPr>
        <w:t>Beto</w:t>
      </w:r>
      <w:proofErr w:type="spellEnd"/>
      <w:r w:rsidRPr="00AD4FCA">
        <w:rPr>
          <w:rFonts w:ascii="Century Gothic" w:hAnsi="Century Gothic"/>
          <w:b/>
          <w:i/>
          <w:iCs/>
          <w:sz w:val="18"/>
          <w:szCs w:val="18"/>
        </w:rPr>
        <w:t xml:space="preserve"> Dice</w:t>
      </w:r>
      <w:r>
        <w:rPr>
          <w:rFonts w:ascii="Century Gothic" w:hAnsi="Century Gothic"/>
          <w:b/>
          <w:sz w:val="18"/>
          <w:szCs w:val="18"/>
        </w:rPr>
        <w:t xml:space="preserve"> Activity</w:t>
      </w:r>
    </w:p>
    <w:p w14:paraId="43756E81" w14:textId="77777777" w:rsidR="00D04377" w:rsidRPr="00D04377" w:rsidRDefault="00D04377" w:rsidP="00D04377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3BD708B2" w14:textId="19AD4733" w:rsidR="00D04377" w:rsidRPr="00D04377" w:rsidRDefault="00D04377" w:rsidP="00D04377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i/>
          <w:iCs/>
          <w:sz w:val="18"/>
          <w:szCs w:val="18"/>
        </w:rPr>
        <w:t xml:space="preserve">La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Merienda</w:t>
      </w:r>
      <w:proofErr w:type="spellEnd"/>
      <w:r w:rsidRPr="00F73BCD">
        <w:rPr>
          <w:rFonts w:ascii="Century Gothic" w:hAnsi="Century Gothic"/>
          <w:b/>
          <w:sz w:val="18"/>
          <w:szCs w:val="18"/>
        </w:rPr>
        <w:t xml:space="preserve"> (if applicable) &amp;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Notas</w:t>
      </w:r>
      <w:proofErr w:type="spellEnd"/>
      <w:r w:rsidRPr="00F73BCD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F73BCD">
        <w:rPr>
          <w:rFonts w:ascii="Century Gothic" w:hAnsi="Century Gothic"/>
          <w:b/>
          <w:i/>
          <w:iCs/>
          <w:sz w:val="18"/>
          <w:szCs w:val="18"/>
        </w:rPr>
        <w:t>Culturales</w:t>
      </w:r>
      <w:proofErr w:type="spellEnd"/>
      <w:r w:rsidRPr="00F73BCD">
        <w:rPr>
          <w:rFonts w:ascii="Century Gothic" w:hAnsi="Century Gothic"/>
          <w:b/>
          <w:sz w:val="18"/>
          <w:szCs w:val="18"/>
        </w:rPr>
        <w:t xml:space="preserve"> (students may bring a nut-free snack for applicable after school programs. Teachers do not need to bring snacks for classes.)</w:t>
      </w:r>
    </w:p>
    <w:p w14:paraId="7FE6014A" w14:textId="77777777" w:rsidR="00AD4FCA" w:rsidRPr="00AD4FCA" w:rsidRDefault="00AD4FCA" w:rsidP="00AD4FCA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67CF2A53" w14:textId="1218C67B" w:rsidR="00AD4FCA" w:rsidRPr="00AD4FCA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</w:rPr>
      </w:pPr>
      <w:r w:rsidRPr="00AD4FCA">
        <w:rPr>
          <w:rFonts w:ascii="Century Gothic" w:hAnsi="Century Gothic"/>
          <w:b/>
          <w:i/>
          <w:iCs/>
          <w:sz w:val="18"/>
          <w:szCs w:val="18"/>
        </w:rPr>
        <w:t>Tope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F73BCD">
        <w:rPr>
          <w:rFonts w:ascii="Century Gothic" w:hAnsi="Century Gothic"/>
          <w:b/>
          <w:sz w:val="18"/>
          <w:szCs w:val="18"/>
        </w:rPr>
        <w:t xml:space="preserve">Game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 variations for younger students or mixed-age classes</w:t>
      </w:r>
    </w:p>
    <w:p w14:paraId="70C0046D" w14:textId="6A01886B" w:rsidR="00AD4FCA" w:rsidRPr="00BB4F8E" w:rsidRDefault="00AD4FCA" w:rsidP="00AD4FCA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u w:val="single"/>
        </w:rPr>
      </w:pPr>
    </w:p>
    <w:p w14:paraId="69A7351F" w14:textId="0BB300F8" w:rsidR="00AD4FCA" w:rsidRPr="00AD4FCA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AD4FCA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AD4FCA">
        <w:rPr>
          <w:rFonts w:ascii="Century Gothic" w:hAnsi="Century Gothic"/>
          <w:b/>
          <w:i/>
          <w:iCs/>
          <w:sz w:val="18"/>
          <w:szCs w:val="18"/>
        </w:rPr>
        <w:t>Futbol</w:t>
      </w:r>
      <w:proofErr w:type="spellEnd"/>
      <w:r w:rsidRPr="00AD4FCA">
        <w:rPr>
          <w:rFonts w:ascii="Century Gothic" w:hAnsi="Century Gothic"/>
          <w:b/>
          <w:i/>
          <w:iCs/>
          <w:sz w:val="18"/>
          <w:szCs w:val="18"/>
        </w:rPr>
        <w:t xml:space="preserve"> Race</w:t>
      </w:r>
      <w:r>
        <w:rPr>
          <w:rFonts w:ascii="Century Gothic" w:hAnsi="Century Gothic"/>
          <w:b/>
          <w:sz w:val="18"/>
          <w:szCs w:val="18"/>
        </w:rPr>
        <w:t xml:space="preserve"> Game</w:t>
      </w:r>
    </w:p>
    <w:p w14:paraId="22170BC0" w14:textId="77777777" w:rsidR="00AD4FCA" w:rsidRPr="00F73BCD" w:rsidRDefault="00AD4FCA" w:rsidP="00AD4FCA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692A838A" w14:textId="77777777" w:rsidR="00AD4FCA" w:rsidRPr="00FC7AE1" w:rsidRDefault="00AD4FCA" w:rsidP="00AD4FCA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1F052737" w14:textId="77777777" w:rsidR="00AD4FCA" w:rsidRPr="00F73BCD" w:rsidRDefault="00AD4FCA" w:rsidP="00AD4FCA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23BE39E8" w14:textId="77777777" w:rsidR="00AD4FCA" w:rsidRPr="00F73BCD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Collect na</w:t>
      </w:r>
      <w:r w:rsidRPr="00F73BCD">
        <w:rPr>
          <w:rFonts w:ascii="Century Gothic" w:hAnsi="Century Gothic"/>
          <w:b/>
          <w:sz w:val="18"/>
          <w:szCs w:val="18"/>
        </w:rPr>
        <w:t>me tents</w:t>
      </w:r>
    </w:p>
    <w:p w14:paraId="53C0335A" w14:textId="2F02CCED" w:rsidR="00AD4FCA" w:rsidRPr="00D04377" w:rsidRDefault="00D04377" w:rsidP="00D04377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proofErr w:type="spellStart"/>
      <w:r w:rsidRPr="009523EC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FE220B">
        <w:rPr>
          <w:rFonts w:ascii="Century Gothic" w:hAnsi="Century Gothic"/>
          <w:b/>
          <w:sz w:val="18"/>
          <w:szCs w:val="18"/>
        </w:rPr>
        <w:t xml:space="preserve"> song </w:t>
      </w:r>
      <w:r>
        <w:rPr>
          <w:rFonts w:ascii="Century Gothic" w:hAnsi="Century Gothic"/>
          <w:b/>
          <w:sz w:val="18"/>
          <w:szCs w:val="18"/>
        </w:rPr>
        <w:t xml:space="preserve">as listed in lesson to the tune of </w:t>
      </w:r>
      <w:r w:rsidRPr="009523EC">
        <w:rPr>
          <w:rFonts w:ascii="Century Gothic" w:hAnsi="Century Gothic"/>
          <w:b/>
          <w:i/>
          <w:iCs/>
          <w:sz w:val="18"/>
          <w:szCs w:val="18"/>
        </w:rPr>
        <w:t>‘Frere Jacques’</w:t>
      </w:r>
      <w:r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r w:rsidRPr="00F73BCD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 </w:t>
      </w:r>
    </w:p>
    <w:p w14:paraId="0F7ED4C5" w14:textId="77777777" w:rsidR="00AD4FCA" w:rsidRDefault="00AD4FCA" w:rsidP="00AD4FCA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p w14:paraId="3A073D3C" w14:textId="6D38D1A7" w:rsidR="00AD4FCA" w:rsidRPr="00D04377" w:rsidRDefault="00AD4FCA" w:rsidP="00AD4FCA">
      <w:pPr>
        <w:pStyle w:val="ListParagraph"/>
        <w:spacing w:line="240" w:lineRule="auto"/>
        <w:ind w:left="2160"/>
        <w:rPr>
          <w:rFonts w:ascii="Century Gothic" w:hAnsi="Century Gothic"/>
          <w:b/>
          <w:sz w:val="20"/>
          <w:szCs w:val="20"/>
        </w:rPr>
      </w:pPr>
      <w:bookmarkStart w:id="0" w:name="_Hlk114649641"/>
      <w:r w:rsidRPr="00D04377">
        <w:rPr>
          <w:rFonts w:ascii="Century Gothic" w:eastAsia="Comic Sans MS" w:hAnsi="Century Gothic" w:cs="Comic Sans MS"/>
          <w:b/>
          <w:i/>
          <w:sz w:val="20"/>
          <w:szCs w:val="20"/>
        </w:rPr>
        <w:t xml:space="preserve"> </w:t>
      </w:r>
      <w:bookmarkEnd w:id="0"/>
    </w:p>
    <w:p w14:paraId="42C4EF8D" w14:textId="77777777" w:rsidR="00AD4FCA" w:rsidRPr="00D04377" w:rsidRDefault="00AD4FCA" w:rsidP="00AD4FCA"/>
    <w:p w14:paraId="45DD5679" w14:textId="77777777" w:rsidR="00202771" w:rsidRPr="00D04377" w:rsidRDefault="00202771"/>
    <w:sectPr w:rsidR="00202771" w:rsidRPr="00D04377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30823">
    <w:abstractNumId w:val="2"/>
  </w:num>
  <w:num w:numId="2" w16cid:durableId="836069223">
    <w:abstractNumId w:val="0"/>
  </w:num>
  <w:num w:numId="3" w16cid:durableId="48963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CA"/>
    <w:rsid w:val="00202771"/>
    <w:rsid w:val="00AD4FCA"/>
    <w:rsid w:val="00D04377"/>
    <w:rsid w:val="00E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86AC"/>
  <w15:chartTrackingRefBased/>
  <w15:docId w15:val="{7B404EDD-310E-4FCC-828E-F13A87F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C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aadventures.com/employee-resources-home/vamos-por-el-pueblo-y-vamos-por-la-ciu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lementary-spanish-our-curriculum/vimeo-songs-vide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2</cp:revision>
  <dcterms:created xsi:type="dcterms:W3CDTF">2023-05-26T14:12:00Z</dcterms:created>
  <dcterms:modified xsi:type="dcterms:W3CDTF">2023-07-26T17:41:00Z</dcterms:modified>
</cp:coreProperties>
</file>