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A3E0" w14:textId="7D9651C7" w:rsidR="0055415D" w:rsidRPr="0055415D" w:rsidRDefault="0055415D" w:rsidP="0055415D">
      <w:pPr>
        <w:pStyle w:val="NoSpacing"/>
        <w:rPr>
          <w:sz w:val="22"/>
          <w:szCs w:val="22"/>
        </w:rPr>
      </w:pPr>
      <w:r w:rsidRPr="0055415D">
        <w:rPr>
          <w:sz w:val="22"/>
          <w:szCs w:val="22"/>
        </w:rPr>
        <w:tab/>
      </w:r>
    </w:p>
    <w:p w14:paraId="6AF899AB" w14:textId="77777777" w:rsidR="0055415D" w:rsidRPr="0055415D" w:rsidRDefault="0055415D" w:rsidP="0055415D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55415D">
        <w:rPr>
          <w:rFonts w:ascii="Century Gothic" w:hAnsi="Century Gothic"/>
          <w:b/>
          <w:bCs/>
          <w:sz w:val="22"/>
          <w:szCs w:val="22"/>
        </w:rPr>
        <w:t>Adult Spanish Conversation</w:t>
      </w:r>
    </w:p>
    <w:p w14:paraId="5E2C3865" w14:textId="77777777" w:rsidR="0055415D" w:rsidRPr="0055415D" w:rsidRDefault="0055415D" w:rsidP="0055415D">
      <w:pPr>
        <w:jc w:val="center"/>
        <w:rPr>
          <w:rFonts w:ascii="Century Gothic" w:hAnsi="Century Gothic"/>
          <w:sz w:val="22"/>
          <w:szCs w:val="22"/>
        </w:rPr>
      </w:pPr>
      <w:r w:rsidRPr="0055415D">
        <w:rPr>
          <w:rFonts w:ascii="Century Gothic" w:hAnsi="Century Gothic"/>
          <w:sz w:val="22"/>
          <w:szCs w:val="22"/>
        </w:rPr>
        <w:t>Topics of Instruction Outline</w:t>
      </w:r>
    </w:p>
    <w:p w14:paraId="617C5D85" w14:textId="77777777" w:rsidR="0055415D" w:rsidRPr="0055415D" w:rsidRDefault="0055415D" w:rsidP="0055415D">
      <w:pPr>
        <w:pStyle w:val="NoSpacing"/>
        <w:rPr>
          <w:sz w:val="22"/>
          <w:szCs w:val="22"/>
        </w:rPr>
      </w:pPr>
    </w:p>
    <w:p w14:paraId="7B1CA78E" w14:textId="00F1196E" w:rsidR="0055415D" w:rsidRPr="0055415D" w:rsidRDefault="0055415D" w:rsidP="0055415D">
      <w:pPr>
        <w:rPr>
          <w:rFonts w:ascii="Century Gothic" w:hAnsi="Century Gothic"/>
          <w:b/>
          <w:bCs/>
          <w:sz w:val="22"/>
          <w:szCs w:val="22"/>
        </w:rPr>
      </w:pPr>
      <w:r w:rsidRPr="0055415D">
        <w:rPr>
          <w:rFonts w:ascii="Century Gothic" w:hAnsi="Century Gothic"/>
          <w:b/>
          <w:bCs/>
          <w:sz w:val="22"/>
          <w:szCs w:val="22"/>
        </w:rPr>
        <w:t xml:space="preserve">Advance </w:t>
      </w:r>
      <w:r w:rsidRPr="0055415D">
        <w:rPr>
          <w:rFonts w:ascii="Century Gothic" w:hAnsi="Century Gothic"/>
          <w:b/>
          <w:bCs/>
          <w:sz w:val="22"/>
          <w:szCs w:val="22"/>
        </w:rPr>
        <w:t>Part 1</w:t>
      </w:r>
    </w:p>
    <w:p w14:paraId="4BCC9AD9" w14:textId="207F8669" w:rsidR="0055415D" w:rsidRPr="0055415D" w:rsidRDefault="0055415D" w:rsidP="0055415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55415D">
        <w:rPr>
          <w:rFonts w:ascii="Century Gothic" w:hAnsi="Century Gothic"/>
          <w:sz w:val="22"/>
          <w:szCs w:val="22"/>
        </w:rPr>
        <w:t xml:space="preserve">Present tense verb conjugation AR, ER, IR verbs Review, Irregular verb conjugations, </w:t>
      </w:r>
      <w:proofErr w:type="spellStart"/>
      <w:r w:rsidRPr="0055415D">
        <w:rPr>
          <w:rFonts w:ascii="Century Gothic" w:hAnsi="Century Gothic"/>
          <w:sz w:val="22"/>
          <w:szCs w:val="22"/>
        </w:rPr>
        <w:t>Preterite</w:t>
      </w:r>
      <w:proofErr w:type="spellEnd"/>
      <w:r w:rsidRPr="0055415D">
        <w:rPr>
          <w:rFonts w:ascii="Century Gothic" w:hAnsi="Century Gothic"/>
          <w:sz w:val="22"/>
          <w:szCs w:val="22"/>
        </w:rPr>
        <w:t xml:space="preserve"> tense conjugation and basic usage, </w:t>
      </w:r>
      <w:proofErr w:type="spellStart"/>
      <w:r w:rsidRPr="0055415D">
        <w:rPr>
          <w:rFonts w:ascii="Century Gothic" w:hAnsi="Century Gothic"/>
          <w:sz w:val="22"/>
          <w:szCs w:val="22"/>
        </w:rPr>
        <w:t>Preterite</w:t>
      </w:r>
      <w:proofErr w:type="spellEnd"/>
      <w:r w:rsidRPr="0055415D">
        <w:rPr>
          <w:rFonts w:ascii="Century Gothic" w:hAnsi="Century Gothic"/>
          <w:sz w:val="22"/>
          <w:szCs w:val="22"/>
        </w:rPr>
        <w:t xml:space="preserve"> tense signifier vocabulary</w:t>
      </w:r>
      <w:r w:rsidRPr="0055415D">
        <w:rPr>
          <w:rFonts w:ascii="Century Gothic" w:hAnsi="Century Gothic"/>
          <w:sz w:val="22"/>
          <w:szCs w:val="22"/>
        </w:rPr>
        <w:t>.</w:t>
      </w:r>
    </w:p>
    <w:p w14:paraId="3C23D472" w14:textId="13874310" w:rsidR="0055415D" w:rsidRPr="0055415D" w:rsidRDefault="0055415D" w:rsidP="0055415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proofErr w:type="spellStart"/>
      <w:r w:rsidRPr="0055415D">
        <w:rPr>
          <w:rFonts w:ascii="Century Gothic" w:hAnsi="Century Gothic"/>
          <w:sz w:val="22"/>
          <w:szCs w:val="22"/>
        </w:rPr>
        <w:t>Preterite</w:t>
      </w:r>
      <w:proofErr w:type="spellEnd"/>
      <w:r w:rsidRPr="0055415D">
        <w:rPr>
          <w:rFonts w:ascii="Century Gothic" w:hAnsi="Century Gothic"/>
          <w:sz w:val="22"/>
          <w:szCs w:val="22"/>
        </w:rPr>
        <w:t xml:space="preserve"> tense conjugation review and practice, Holiday &amp; festival vocabulary &amp; conversation, SER &amp; IR irregular </w:t>
      </w:r>
      <w:proofErr w:type="spellStart"/>
      <w:r w:rsidRPr="0055415D">
        <w:rPr>
          <w:rFonts w:ascii="Century Gothic" w:hAnsi="Century Gothic"/>
          <w:sz w:val="22"/>
          <w:szCs w:val="22"/>
        </w:rPr>
        <w:t>preterite</w:t>
      </w:r>
      <w:proofErr w:type="spellEnd"/>
      <w:r w:rsidRPr="0055415D">
        <w:rPr>
          <w:rFonts w:ascii="Century Gothic" w:hAnsi="Century Gothic"/>
          <w:sz w:val="22"/>
          <w:szCs w:val="22"/>
        </w:rPr>
        <w:t xml:space="preserve"> tense conjugations, Stem change verbs in </w:t>
      </w:r>
      <w:proofErr w:type="spellStart"/>
      <w:r w:rsidRPr="0055415D">
        <w:rPr>
          <w:rFonts w:ascii="Century Gothic" w:hAnsi="Century Gothic"/>
          <w:sz w:val="22"/>
          <w:szCs w:val="22"/>
        </w:rPr>
        <w:t>preterite</w:t>
      </w:r>
      <w:proofErr w:type="spellEnd"/>
      <w:r w:rsidRPr="0055415D">
        <w:rPr>
          <w:rFonts w:ascii="Century Gothic" w:hAnsi="Century Gothic"/>
          <w:sz w:val="22"/>
          <w:szCs w:val="22"/>
        </w:rPr>
        <w:t xml:space="preserve"> tense; Culture: Day of the Dead</w:t>
      </w:r>
      <w:r w:rsidRPr="0055415D">
        <w:rPr>
          <w:rFonts w:ascii="Century Gothic" w:hAnsi="Century Gothic"/>
          <w:sz w:val="22"/>
          <w:szCs w:val="22"/>
        </w:rPr>
        <w:t>.</w:t>
      </w:r>
    </w:p>
    <w:p w14:paraId="35AD7E58" w14:textId="5DD870B5" w:rsidR="0055415D" w:rsidRPr="0055415D" w:rsidRDefault="0055415D" w:rsidP="0055415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proofErr w:type="spellStart"/>
      <w:r w:rsidRPr="0055415D">
        <w:rPr>
          <w:rFonts w:ascii="Century Gothic" w:hAnsi="Century Gothic"/>
          <w:sz w:val="22"/>
          <w:szCs w:val="22"/>
        </w:rPr>
        <w:t>Preterite</w:t>
      </w:r>
      <w:proofErr w:type="spellEnd"/>
      <w:r w:rsidRPr="0055415D">
        <w:rPr>
          <w:rFonts w:ascii="Century Gothic" w:hAnsi="Century Gothic"/>
          <w:sz w:val="22"/>
          <w:szCs w:val="22"/>
        </w:rPr>
        <w:t xml:space="preserve"> tense conjugation practice, more irregulars, Conversation practice, new infinitive verb vocabulary</w:t>
      </w:r>
      <w:r>
        <w:rPr>
          <w:rFonts w:ascii="Century Gothic" w:hAnsi="Century Gothic"/>
          <w:sz w:val="22"/>
          <w:szCs w:val="22"/>
        </w:rPr>
        <w:t>.</w:t>
      </w:r>
      <w:r w:rsidRPr="0055415D">
        <w:rPr>
          <w:rFonts w:ascii="Century Gothic" w:hAnsi="Century Gothic"/>
          <w:sz w:val="22"/>
          <w:szCs w:val="22"/>
        </w:rPr>
        <w:t xml:space="preserve"> </w:t>
      </w:r>
    </w:p>
    <w:p w14:paraId="35484E5E" w14:textId="7150052F" w:rsidR="0055415D" w:rsidRPr="0055415D" w:rsidRDefault="0055415D" w:rsidP="0055415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55415D">
        <w:rPr>
          <w:rFonts w:ascii="Century Gothic" w:hAnsi="Century Gothic"/>
          <w:sz w:val="22"/>
          <w:szCs w:val="22"/>
        </w:rPr>
        <w:t xml:space="preserve">Uses of </w:t>
      </w:r>
      <w:proofErr w:type="spellStart"/>
      <w:r w:rsidRPr="0055415D">
        <w:rPr>
          <w:rFonts w:ascii="Century Gothic" w:hAnsi="Century Gothic"/>
          <w:sz w:val="22"/>
          <w:szCs w:val="22"/>
        </w:rPr>
        <w:t>Preterite</w:t>
      </w:r>
      <w:proofErr w:type="spellEnd"/>
      <w:r w:rsidRPr="0055415D">
        <w:rPr>
          <w:rFonts w:ascii="Century Gothic" w:hAnsi="Century Gothic"/>
          <w:sz w:val="22"/>
          <w:szCs w:val="22"/>
        </w:rPr>
        <w:t xml:space="preserve"> tense, Imperfect tense introduction- usage &amp; conjugations, Imperfect signifier vocabulary</w:t>
      </w:r>
      <w:r w:rsidRPr="0055415D">
        <w:rPr>
          <w:rFonts w:ascii="Century Gothic" w:hAnsi="Century Gothic"/>
          <w:sz w:val="22"/>
          <w:szCs w:val="22"/>
        </w:rPr>
        <w:t>.</w:t>
      </w:r>
    </w:p>
    <w:p w14:paraId="50FBD698" w14:textId="32405BF5" w:rsidR="0055415D" w:rsidRPr="0055415D" w:rsidRDefault="0055415D" w:rsidP="0055415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55415D">
        <w:rPr>
          <w:rFonts w:ascii="Century Gothic" w:hAnsi="Century Gothic"/>
          <w:sz w:val="22"/>
          <w:szCs w:val="22"/>
        </w:rPr>
        <w:t>Usage and practice of Imperfect tense conjugations &amp; examples, Irregular verbs, conversation practice, paragraph example, Office &amp; technology vocabulary</w:t>
      </w:r>
      <w:r w:rsidRPr="0055415D">
        <w:rPr>
          <w:rFonts w:ascii="Century Gothic" w:hAnsi="Century Gothic"/>
          <w:sz w:val="22"/>
          <w:szCs w:val="22"/>
        </w:rPr>
        <w:t>.</w:t>
      </w:r>
    </w:p>
    <w:p w14:paraId="4109A606" w14:textId="5368B3C8" w:rsidR="0055415D" w:rsidRPr="0055415D" w:rsidRDefault="0055415D" w:rsidP="0055415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proofErr w:type="spellStart"/>
      <w:r w:rsidRPr="0055415D">
        <w:rPr>
          <w:rFonts w:ascii="Century Gothic" w:hAnsi="Century Gothic"/>
          <w:sz w:val="22"/>
          <w:szCs w:val="22"/>
        </w:rPr>
        <w:t>Preterite</w:t>
      </w:r>
      <w:proofErr w:type="spellEnd"/>
      <w:r w:rsidRPr="0055415D">
        <w:rPr>
          <w:rFonts w:ascii="Century Gothic" w:hAnsi="Century Gothic"/>
          <w:sz w:val="22"/>
          <w:szCs w:val="22"/>
        </w:rPr>
        <w:t xml:space="preserve"> vs Imperfect, practice and conversation, Christmas vocabulary; Culture: Las Posadas, Navidad in Spanish speaking countries, El Año Nuevo, &amp; Reyes Magos</w:t>
      </w:r>
      <w:r>
        <w:rPr>
          <w:rFonts w:ascii="Century Gothic" w:hAnsi="Century Gothic"/>
          <w:sz w:val="22"/>
          <w:szCs w:val="22"/>
        </w:rPr>
        <w:t>.</w:t>
      </w:r>
    </w:p>
    <w:p w14:paraId="77642B84" w14:textId="0061BFD9" w:rsidR="0055415D" w:rsidRPr="0055415D" w:rsidRDefault="0055415D" w:rsidP="0055415D">
      <w:pPr>
        <w:rPr>
          <w:rFonts w:ascii="Century Gothic" w:hAnsi="Century Gothic"/>
          <w:b/>
          <w:bCs/>
          <w:sz w:val="22"/>
          <w:szCs w:val="22"/>
        </w:rPr>
      </w:pPr>
      <w:r w:rsidRPr="0055415D">
        <w:rPr>
          <w:rFonts w:ascii="Century Gothic" w:hAnsi="Century Gothic"/>
          <w:b/>
          <w:bCs/>
          <w:sz w:val="22"/>
          <w:szCs w:val="22"/>
        </w:rPr>
        <w:t>Advance</w:t>
      </w:r>
      <w:r w:rsidRPr="0055415D">
        <w:rPr>
          <w:rFonts w:ascii="Century Gothic" w:hAnsi="Century Gothic"/>
          <w:b/>
          <w:bCs/>
          <w:sz w:val="22"/>
          <w:szCs w:val="22"/>
        </w:rPr>
        <w:t xml:space="preserve"> Part II</w:t>
      </w:r>
    </w:p>
    <w:p w14:paraId="58E653AC" w14:textId="77777777" w:rsidR="0055415D" w:rsidRPr="0055415D" w:rsidRDefault="0055415D" w:rsidP="0055415D">
      <w:pPr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55415D">
        <w:rPr>
          <w:rFonts w:ascii="Century Gothic" w:hAnsi="Century Gothic"/>
          <w:sz w:val="22"/>
          <w:szCs w:val="22"/>
        </w:rPr>
        <w:t>Months of the year, seasons, weather, &amp; Present tense verb conjugation review, infinitive verbs &amp; household chores.</w:t>
      </w:r>
    </w:p>
    <w:p w14:paraId="1724DCE8" w14:textId="77777777" w:rsidR="0055415D" w:rsidRPr="0055415D" w:rsidRDefault="0055415D" w:rsidP="0055415D">
      <w:pPr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55415D">
        <w:rPr>
          <w:rFonts w:ascii="Century Gothic" w:hAnsi="Century Gothic"/>
          <w:sz w:val="22"/>
          <w:szCs w:val="22"/>
        </w:rPr>
        <w:t xml:space="preserve">Hobbies vocabulary and conversation, </w:t>
      </w:r>
      <w:proofErr w:type="spellStart"/>
      <w:r w:rsidRPr="0055415D">
        <w:rPr>
          <w:rFonts w:ascii="Century Gothic" w:hAnsi="Century Gothic"/>
          <w:sz w:val="22"/>
          <w:szCs w:val="22"/>
        </w:rPr>
        <w:t>Gustar</w:t>
      </w:r>
      <w:proofErr w:type="spellEnd"/>
      <w:r w:rsidRPr="0055415D">
        <w:rPr>
          <w:rFonts w:ascii="Century Gothic" w:hAnsi="Century Gothic"/>
          <w:sz w:val="22"/>
          <w:szCs w:val="22"/>
        </w:rPr>
        <w:t xml:space="preserve"> verb conjugation and practice. </w:t>
      </w:r>
    </w:p>
    <w:p w14:paraId="7C3B6793" w14:textId="77777777" w:rsidR="0055415D" w:rsidRPr="0055415D" w:rsidRDefault="0055415D" w:rsidP="0055415D">
      <w:pPr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55415D">
        <w:rPr>
          <w:rFonts w:ascii="Century Gothic" w:hAnsi="Century Gothic"/>
          <w:sz w:val="22"/>
          <w:szCs w:val="22"/>
        </w:rPr>
        <w:t>Sports vocabulary and conversation, Present perfect verb conjugation and practice.</w:t>
      </w:r>
    </w:p>
    <w:p w14:paraId="0E01748E" w14:textId="77777777" w:rsidR="0055415D" w:rsidRPr="0055415D" w:rsidRDefault="0055415D" w:rsidP="0055415D">
      <w:pPr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55415D">
        <w:rPr>
          <w:rFonts w:ascii="Century Gothic" w:hAnsi="Century Gothic"/>
          <w:sz w:val="22"/>
          <w:szCs w:val="22"/>
        </w:rPr>
        <w:t>Dance and music vocabulary and conversation, Present perfect verb conjugation continued.</w:t>
      </w:r>
    </w:p>
    <w:p w14:paraId="68E132B1" w14:textId="77777777" w:rsidR="0055415D" w:rsidRPr="0055415D" w:rsidRDefault="0055415D" w:rsidP="0055415D">
      <w:pPr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55415D">
        <w:rPr>
          <w:rFonts w:ascii="Century Gothic" w:hAnsi="Century Gothic"/>
          <w:sz w:val="22"/>
          <w:szCs w:val="22"/>
        </w:rPr>
        <w:t xml:space="preserve">Workplace/office vocabulary and conversation, telephone calls, Saber vs </w:t>
      </w:r>
      <w:proofErr w:type="spellStart"/>
      <w:r w:rsidRPr="0055415D">
        <w:rPr>
          <w:rFonts w:ascii="Century Gothic" w:hAnsi="Century Gothic"/>
          <w:sz w:val="22"/>
          <w:szCs w:val="22"/>
        </w:rPr>
        <w:t>Conocer</w:t>
      </w:r>
      <w:proofErr w:type="spellEnd"/>
      <w:r w:rsidRPr="0055415D">
        <w:rPr>
          <w:rFonts w:ascii="Century Gothic" w:hAnsi="Century Gothic"/>
          <w:sz w:val="22"/>
          <w:szCs w:val="22"/>
        </w:rPr>
        <w:t xml:space="preserve"> verb conjugations and usage.</w:t>
      </w:r>
    </w:p>
    <w:p w14:paraId="6B816EC8" w14:textId="68569D2B" w:rsidR="0055415D" w:rsidRPr="0055415D" w:rsidRDefault="0055415D" w:rsidP="0055415D">
      <w:pPr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55415D">
        <w:rPr>
          <w:rFonts w:ascii="Century Gothic" w:hAnsi="Century Gothic"/>
          <w:sz w:val="22"/>
          <w:szCs w:val="22"/>
        </w:rPr>
        <w:t xml:space="preserve">Careers, conversation- talking about their professions/jobs, </w:t>
      </w:r>
      <w:r w:rsidRPr="0055415D">
        <w:rPr>
          <w:rFonts w:ascii="Century Gothic" w:hAnsi="Century Gothic"/>
          <w:sz w:val="22"/>
          <w:szCs w:val="22"/>
        </w:rPr>
        <w:t>other</w:t>
      </w:r>
      <w:r w:rsidRPr="0055415D">
        <w:rPr>
          <w:rFonts w:ascii="Century Gothic" w:hAnsi="Century Gothic"/>
          <w:sz w:val="22"/>
          <w:szCs w:val="22"/>
        </w:rPr>
        <w:t xml:space="preserve"> office vocabulary, Acabar de + infinitive, Tener que + infinitive, Household chores.</w:t>
      </w:r>
    </w:p>
    <w:sectPr w:rsidR="0055415D" w:rsidRPr="0055415D" w:rsidSect="0055415D">
      <w:headerReference w:type="default" r:id="rId7"/>
      <w:pgSz w:w="12240" w:h="15840"/>
      <w:pgMar w:top="1440" w:right="1440" w:bottom="144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97031" w14:textId="77777777" w:rsidR="000D7ECD" w:rsidRDefault="000D7ECD" w:rsidP="0055415D">
      <w:pPr>
        <w:spacing w:after="0" w:line="240" w:lineRule="auto"/>
      </w:pPr>
      <w:r>
        <w:separator/>
      </w:r>
    </w:p>
  </w:endnote>
  <w:endnote w:type="continuationSeparator" w:id="0">
    <w:p w14:paraId="25609009" w14:textId="77777777" w:rsidR="000D7ECD" w:rsidRDefault="000D7ECD" w:rsidP="0055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193E4" w14:textId="77777777" w:rsidR="000D7ECD" w:rsidRDefault="000D7ECD" w:rsidP="0055415D">
      <w:pPr>
        <w:spacing w:after="0" w:line="240" w:lineRule="auto"/>
      </w:pPr>
      <w:r>
        <w:separator/>
      </w:r>
    </w:p>
  </w:footnote>
  <w:footnote w:type="continuationSeparator" w:id="0">
    <w:p w14:paraId="3DE52660" w14:textId="77777777" w:rsidR="000D7ECD" w:rsidRDefault="000D7ECD" w:rsidP="00554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F8038" w14:textId="6883A98E" w:rsidR="0055415D" w:rsidRPr="0055415D" w:rsidRDefault="0055415D" w:rsidP="0055415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0C8873" wp14:editId="21323EEE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363980" cy="492069"/>
          <wp:effectExtent l="0" t="0" r="7620" b="3810"/>
          <wp:wrapSquare wrapText="bothSides"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492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C46FC"/>
    <w:multiLevelType w:val="hybridMultilevel"/>
    <w:tmpl w:val="4B9CF0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7672C"/>
    <w:multiLevelType w:val="hybridMultilevel"/>
    <w:tmpl w:val="FF783EB4"/>
    <w:lvl w:ilvl="0" w:tplc="21840E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B46CF"/>
    <w:multiLevelType w:val="hybridMultilevel"/>
    <w:tmpl w:val="5434D1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35CFB"/>
    <w:multiLevelType w:val="hybridMultilevel"/>
    <w:tmpl w:val="87F654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820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1778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0559155">
    <w:abstractNumId w:val="0"/>
  </w:num>
  <w:num w:numId="4" w16cid:durableId="653921629">
    <w:abstractNumId w:val="3"/>
  </w:num>
  <w:num w:numId="5" w16cid:durableId="1661546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5D"/>
    <w:rsid w:val="000035C8"/>
    <w:rsid w:val="000D7ECD"/>
    <w:rsid w:val="0055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A061F"/>
  <w15:chartTrackingRefBased/>
  <w15:docId w15:val="{1EE2322D-6F67-4E37-B073-C405E4D3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1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1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1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1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1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1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1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1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1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1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1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1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1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15D"/>
  </w:style>
  <w:style w:type="paragraph" w:styleId="Footer">
    <w:name w:val="footer"/>
    <w:basedOn w:val="Normal"/>
    <w:link w:val="FooterChar"/>
    <w:uiPriority w:val="99"/>
    <w:unhideWhenUsed/>
    <w:rsid w:val="00554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15D"/>
  </w:style>
  <w:style w:type="paragraph" w:styleId="NoSpacing">
    <w:name w:val="No Spacing"/>
    <w:uiPriority w:val="1"/>
    <w:qFormat/>
    <w:rsid w:val="005541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Anderson</dc:creator>
  <cp:keywords/>
  <dc:description/>
  <cp:lastModifiedBy>Valeska Anderson</cp:lastModifiedBy>
  <cp:revision>1</cp:revision>
  <dcterms:created xsi:type="dcterms:W3CDTF">2025-10-03T22:24:00Z</dcterms:created>
  <dcterms:modified xsi:type="dcterms:W3CDTF">2025-10-03T22:31:00Z</dcterms:modified>
</cp:coreProperties>
</file>